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8576D" w14:textId="77777777" w:rsidR="00581FBC" w:rsidRPr="0052651B" w:rsidRDefault="00581FBC" w:rsidP="00581FBC">
      <w:pPr>
        <w:rPr>
          <w:b/>
          <w:bCs/>
        </w:rPr>
      </w:pPr>
      <w:r w:rsidRPr="0052651B">
        <w:rPr>
          <w:b/>
          <w:bCs/>
        </w:rPr>
        <w:t>Innledning</w:t>
      </w:r>
    </w:p>
    <w:p w14:paraId="017C22B3" w14:textId="28637F52" w:rsidR="00581FBC" w:rsidRDefault="00581FBC" w:rsidP="00581FBC">
      <w:r>
        <w:t xml:space="preserve">Saken gjelder innføring av forskrift for boligsoneparkering i </w:t>
      </w:r>
      <w:r w:rsidR="0052651B">
        <w:t>Flakstad</w:t>
      </w:r>
      <w:r>
        <w:t xml:space="preserve"> kommune, som angir</w:t>
      </w:r>
      <w:r>
        <w:t xml:space="preserve"> </w:t>
      </w:r>
      <w:r>
        <w:t>nærmere vilkår for ordningen.</w:t>
      </w:r>
    </w:p>
    <w:p w14:paraId="4EE1768E" w14:textId="18A293F3" w:rsidR="00581FBC" w:rsidRDefault="0052651B" w:rsidP="00581FBC">
      <w:r>
        <w:t>Flakstad</w:t>
      </w:r>
      <w:r w:rsidR="00581FBC">
        <w:t xml:space="preserve"> kommune har i dag ingen lokal forskrift. Det foreligger kun sentral forskrift. Statens</w:t>
      </w:r>
      <w:r w:rsidR="00581FBC">
        <w:t xml:space="preserve"> </w:t>
      </w:r>
      <w:r w:rsidR="00581FBC">
        <w:t>Vegvesen krever nå at kommuner utarbeider lokal forskrift for å kunne inneha</w:t>
      </w:r>
      <w:r w:rsidR="00581FBC">
        <w:t xml:space="preserve"> </w:t>
      </w:r>
      <w:r w:rsidR="00581FBC">
        <w:t>beboerparkering.</w:t>
      </w:r>
    </w:p>
    <w:p w14:paraId="2BD1B02E" w14:textId="2531C8A8" w:rsidR="00581FBC" w:rsidRDefault="00581FBC" w:rsidP="00581FBC">
      <w:r>
        <w:t>Lokale forskrifter skal saksbehandles i medhold av reglene i forvaltningsloven kapittel 7, og</w:t>
      </w:r>
      <w:r>
        <w:t xml:space="preserve"> </w:t>
      </w:r>
      <w:r>
        <w:t>skal blant annet legges ut for høring etter forvaltningsloven § 37. Når kommunestyret har fattet</w:t>
      </w:r>
      <w:r>
        <w:t xml:space="preserve"> </w:t>
      </w:r>
      <w:r>
        <w:t>sitt vedtak vil rådmannen varsle høringsinstanser og befolkningen generelt og be om</w:t>
      </w:r>
      <w:r>
        <w:t xml:space="preserve"> </w:t>
      </w:r>
      <w:r>
        <w:t>innspill/kommentarer til forskriften. Eventuelle innspill/kommentarer vil bli saksbehandlet og</w:t>
      </w:r>
      <w:r>
        <w:t xml:space="preserve"> </w:t>
      </w:r>
      <w:r>
        <w:t>kommunestyret vil få forskriften til ny behandling.</w:t>
      </w:r>
    </w:p>
    <w:p w14:paraId="2660A6C2" w14:textId="77777777" w:rsidR="00581FBC" w:rsidRPr="00581FBC" w:rsidRDefault="00581FBC" w:rsidP="00581FBC">
      <w:pPr>
        <w:rPr>
          <w:b/>
          <w:bCs/>
        </w:rPr>
      </w:pPr>
      <w:r w:rsidRPr="00581FBC">
        <w:rPr>
          <w:b/>
          <w:bCs/>
        </w:rPr>
        <w:t>Rettsgrunnlag</w:t>
      </w:r>
    </w:p>
    <w:p w14:paraId="7A460C6F" w14:textId="7487FD85" w:rsidR="00581FBC" w:rsidRDefault="00581FBC" w:rsidP="00581FBC">
      <w:r>
        <w:t>I medhold av lov 18. juni 1965 nr. 4 om vegtrafikk (vegtrafikkloven) § 8 jf. forskrift 18. mars</w:t>
      </w:r>
      <w:r>
        <w:t xml:space="preserve"> </w:t>
      </w:r>
      <w:r>
        <w:t>2016 nr. 260 om vilkårsparkering for allmennheten og håndheving av private</w:t>
      </w:r>
      <w:r>
        <w:t xml:space="preserve"> </w:t>
      </w:r>
      <w:r>
        <w:t>parkeringsreguleringer (parkeringsforskriften) § 29 kan en kommune vedta boligsoneparkering</w:t>
      </w:r>
      <w:r>
        <w:t xml:space="preserve"> </w:t>
      </w:r>
      <w:r>
        <w:t>ved lokal forskrift hvor betingelser for ordningen framkommer.</w:t>
      </w:r>
    </w:p>
    <w:p w14:paraId="6C57EB45" w14:textId="77777777" w:rsidR="00581FBC" w:rsidRPr="00581FBC" w:rsidRDefault="00581FBC" w:rsidP="00581FBC">
      <w:pPr>
        <w:rPr>
          <w:b/>
          <w:bCs/>
        </w:rPr>
      </w:pPr>
      <w:r w:rsidRPr="00581FBC">
        <w:rPr>
          <w:b/>
          <w:bCs/>
        </w:rPr>
        <w:t>Faktadel</w:t>
      </w:r>
    </w:p>
    <w:p w14:paraId="055A4062" w14:textId="36B64441" w:rsidR="00581FBC" w:rsidRDefault="00581FBC" w:rsidP="00581FBC">
      <w:r>
        <w:t>Vegtrafikklovgivningen gir kommunene mulighet til å regulere bruk av parkeringsplasser på</w:t>
      </w:r>
      <w:r>
        <w:t xml:space="preserve"> </w:t>
      </w:r>
      <w:r>
        <w:t>gater og veier. Boligsoneparkering er en av reguleringsformene og innebærer at beboere med</w:t>
      </w:r>
      <w:r>
        <w:t xml:space="preserve"> </w:t>
      </w:r>
      <w:r>
        <w:t>gyldig kort unntas fra nærmere angitte restriksjoner for parkering langs offentlig veg innenfor</w:t>
      </w:r>
      <w:r>
        <w:t xml:space="preserve"> </w:t>
      </w:r>
      <w:r>
        <w:t>sonen.</w:t>
      </w:r>
    </w:p>
    <w:p w14:paraId="56F091F8" w14:textId="77777777" w:rsidR="0052651B" w:rsidRDefault="00581FBC" w:rsidP="00581FBC">
      <w:r>
        <w:t>Boligsoneparkering benyttes primært i byområdene, men kan innføres på alle områder man</w:t>
      </w:r>
      <w:r>
        <w:t xml:space="preserve"> </w:t>
      </w:r>
      <w:r>
        <w:t>ønsker å begrense fremmedparkering eller tilrettelegge for konkrete boliger som ikke har andre</w:t>
      </w:r>
      <w:r>
        <w:t xml:space="preserve"> </w:t>
      </w:r>
      <w:r>
        <w:t>alternativer enn å parkere langs det offentlige vegnettet</w:t>
      </w:r>
      <w:r w:rsidR="0052651B">
        <w:t xml:space="preserve"> eller områder hvor det er behov for regulering. </w:t>
      </w:r>
    </w:p>
    <w:p w14:paraId="2B06E189" w14:textId="4B45FC65" w:rsidR="00581FBC" w:rsidRDefault="0052651B" w:rsidP="00581FBC">
      <w:r w:rsidRPr="0052651B">
        <w:t>Beboerparkering på kommunalt område skal kun være et tilbud til brukere av områder rundt de kommunale parkeringsområdene. Pendlere, næringsdrivende og andre med behov for parkering må løse dette gjennom parkeringsplasser mot avgift.</w:t>
      </w:r>
    </w:p>
    <w:p w14:paraId="22AA60D3" w14:textId="661CCAC8" w:rsidR="00581FBC" w:rsidRDefault="00581FBC" w:rsidP="00581FBC">
      <w:r>
        <w:t>Innføring av boligsone har i de fleste tilfeller positive effekter for beboerne som omfattes av</w:t>
      </w:r>
      <w:r>
        <w:t xml:space="preserve"> </w:t>
      </w:r>
      <w:r>
        <w:t>sonen, herunder</w:t>
      </w:r>
      <w:r w:rsidR="0052651B">
        <w:t>;</w:t>
      </w:r>
    </w:p>
    <w:p w14:paraId="6DA44FB8" w14:textId="77777777" w:rsidR="0052651B" w:rsidRDefault="00581FBC" w:rsidP="00581FBC">
      <w:r>
        <w:t xml:space="preserve">Sikre og bedre muligheten til å finne parkering ved retur til boligen. </w:t>
      </w:r>
    </w:p>
    <w:p w14:paraId="53635292" w14:textId="77777777" w:rsidR="0052651B" w:rsidRDefault="00581FBC" w:rsidP="00581FBC">
      <w:r>
        <w:t>Gir bedre bomiljø.</w:t>
      </w:r>
      <w:r>
        <w:t xml:space="preserve"> </w:t>
      </w:r>
    </w:p>
    <w:p w14:paraId="1C09B997" w14:textId="77777777" w:rsidR="0052651B" w:rsidRDefault="00581FBC" w:rsidP="00581FBC">
      <w:r>
        <w:t xml:space="preserve">Hindre fremmedparkering. </w:t>
      </w:r>
    </w:p>
    <w:p w14:paraId="3280A52F" w14:textId="246399A3" w:rsidR="00581FBC" w:rsidRDefault="00581FBC" w:rsidP="00581FBC">
      <w:r>
        <w:t>Reduserer letekjøring i området.</w:t>
      </w:r>
    </w:p>
    <w:p w14:paraId="16C23C05" w14:textId="77777777" w:rsidR="0052651B" w:rsidRDefault="0052651B" w:rsidP="00581FBC"/>
    <w:p w14:paraId="4D49697E" w14:textId="1C62644E" w:rsidR="00581FBC" w:rsidRDefault="00581FBC" w:rsidP="00581FBC">
      <w:r>
        <w:t>Forslaget til forskrift baserer seg på de vilkår parkeringstillatelse tildeles på i dag, jf.</w:t>
      </w:r>
      <w:r>
        <w:t xml:space="preserve"> </w:t>
      </w:r>
      <w:r>
        <w:t>parkeringsforskriften § 29.</w:t>
      </w:r>
    </w:p>
    <w:p w14:paraId="61DE89A3" w14:textId="77777777" w:rsidR="00EE1250" w:rsidRDefault="00EE1250"/>
    <w:p w14:paraId="5B77F5F2" w14:textId="77777777" w:rsidR="00EE1250" w:rsidRDefault="00EE1250"/>
    <w:p w14:paraId="55CCC60C" w14:textId="315315CC" w:rsidR="0052651B" w:rsidRDefault="0052651B">
      <w:r>
        <w:lastRenderedPageBreak/>
        <w:t>Flakstad kommune ønsker særskilt innspill om følgende;</w:t>
      </w:r>
    </w:p>
    <w:p w14:paraId="6AD3EE63" w14:textId="0550B28B" w:rsidR="00581FBC" w:rsidRDefault="0052651B" w:rsidP="0052651B">
      <w:pPr>
        <w:pStyle w:val="Listeavsnitt"/>
        <w:numPr>
          <w:ilvl w:val="0"/>
          <w:numId w:val="1"/>
        </w:numPr>
      </w:pPr>
      <w:r>
        <w:t>Pris for boligsonekort/boeboerkort</w:t>
      </w:r>
    </w:p>
    <w:p w14:paraId="1087AC29" w14:textId="7B8B0E13" w:rsidR="0052651B" w:rsidRDefault="0052651B" w:rsidP="0052651B">
      <w:pPr>
        <w:pStyle w:val="Listeavsnitt"/>
        <w:numPr>
          <w:ilvl w:val="0"/>
          <w:numId w:val="1"/>
        </w:numPr>
      </w:pPr>
      <w:r>
        <w:t>Innspill til utkast lokal forskrift om avgiftsbelagt boligsoneparkering</w:t>
      </w:r>
      <w:r w:rsidR="00127418">
        <w:t>,</w:t>
      </w:r>
      <w:r>
        <w:t xml:space="preserve"> Flakstad kommune.</w:t>
      </w:r>
    </w:p>
    <w:p w14:paraId="1DD12B7C" w14:textId="441A5DE8" w:rsidR="00CE5BAA" w:rsidRDefault="00CE5BAA" w:rsidP="0052651B">
      <w:pPr>
        <w:pStyle w:val="Listeavsnitt"/>
        <w:numPr>
          <w:ilvl w:val="0"/>
          <w:numId w:val="1"/>
        </w:numPr>
      </w:pPr>
      <w:r>
        <w:t>Flakstad kommune har i dag følgende offentlige parkeringsplasser som er avgiftsbelagt;</w:t>
      </w:r>
    </w:p>
    <w:p w14:paraId="05756DDD" w14:textId="478EDB1F" w:rsidR="00CE5BAA" w:rsidRDefault="00CE5BAA" w:rsidP="00CE5BAA">
      <w:pPr>
        <w:pStyle w:val="Listeavsnitt"/>
        <w:numPr>
          <w:ilvl w:val="0"/>
          <w:numId w:val="2"/>
        </w:numPr>
      </w:pPr>
      <w:r>
        <w:t>Flakstadveien 399 – Kallegården</w:t>
      </w:r>
    </w:p>
    <w:p w14:paraId="02D0C228" w14:textId="055AD2F3" w:rsidR="00CE5BAA" w:rsidRDefault="00CE5BAA" w:rsidP="00CE5BAA">
      <w:pPr>
        <w:pStyle w:val="Listeavsnitt"/>
        <w:numPr>
          <w:ilvl w:val="0"/>
          <w:numId w:val="2"/>
        </w:numPr>
      </w:pPr>
      <w:r>
        <w:t>Flakstadveien 401 – Flakstad folkebibliotek</w:t>
      </w:r>
    </w:p>
    <w:p w14:paraId="33B3FF4A" w14:textId="6F9FEC0B" w:rsidR="00CE5BAA" w:rsidRDefault="00CE5BAA" w:rsidP="00CE5BAA">
      <w:pPr>
        <w:pStyle w:val="Listeavsnitt"/>
        <w:numPr>
          <w:ilvl w:val="0"/>
          <w:numId w:val="2"/>
        </w:numPr>
      </w:pPr>
      <w:r>
        <w:t>Flakstadveien 371 – Flakstad kommunehus</w:t>
      </w:r>
    </w:p>
    <w:p w14:paraId="6228519F" w14:textId="15A6D613" w:rsidR="00CE5BAA" w:rsidRDefault="00CE5BAA" w:rsidP="00CE5BAA">
      <w:pPr>
        <w:pStyle w:val="Listeavsnitt"/>
        <w:numPr>
          <w:ilvl w:val="0"/>
          <w:numId w:val="2"/>
        </w:numPr>
      </w:pPr>
      <w:r>
        <w:t>Flakstadveien 389 – Flakstad barne – og ungdomsskole</w:t>
      </w:r>
    </w:p>
    <w:p w14:paraId="160C2B53" w14:textId="3DE9C77C" w:rsidR="00CE5BAA" w:rsidRDefault="00CE5BAA" w:rsidP="00CE5BAA">
      <w:pPr>
        <w:pStyle w:val="Listeavsnitt"/>
        <w:numPr>
          <w:ilvl w:val="0"/>
          <w:numId w:val="2"/>
        </w:numPr>
      </w:pPr>
      <w:r>
        <w:t>Draugenplassen</w:t>
      </w:r>
    </w:p>
    <w:p w14:paraId="4ACB2924" w14:textId="65F69F46" w:rsidR="00CE5BAA" w:rsidRDefault="00CE5BAA" w:rsidP="00CE5BAA">
      <w:pPr>
        <w:pStyle w:val="Listeavsnitt"/>
        <w:numPr>
          <w:ilvl w:val="0"/>
          <w:numId w:val="2"/>
        </w:numPr>
      </w:pPr>
      <w:r>
        <w:t>Fredvang skole</w:t>
      </w:r>
    </w:p>
    <w:p w14:paraId="2703F8A2" w14:textId="6010F7B7" w:rsidR="0052651B" w:rsidRDefault="0052651B" w:rsidP="00CE5BAA">
      <w:pPr>
        <w:pStyle w:val="Listeavsnitt"/>
      </w:pPr>
      <w:r>
        <w:t>Hvilke kommunale områder det er størst behov for å innføre boligsoneparkering</w:t>
      </w:r>
      <w:r w:rsidR="00CE5BAA">
        <w:t>?</w:t>
      </w:r>
    </w:p>
    <w:p w14:paraId="32AE373A" w14:textId="6ABFF0AC" w:rsidR="00CE5BAA" w:rsidRDefault="00CE5BAA" w:rsidP="00CE5BAA">
      <w:pPr>
        <w:pStyle w:val="Listeavsnitt"/>
      </w:pPr>
      <w:r>
        <w:t>Er det andre områder det bør innføres boligsoneparkering?</w:t>
      </w:r>
    </w:p>
    <w:p w14:paraId="76766F6D" w14:textId="77777777" w:rsidR="0052651B" w:rsidRDefault="0052651B" w:rsidP="0052651B"/>
    <w:p w14:paraId="50A47C9A" w14:textId="5579F0B8" w:rsidR="0052651B" w:rsidRDefault="00EE1250" w:rsidP="0052651B">
      <w:hyperlink r:id="rId5" w:history="1">
        <w:r w:rsidRPr="00834F10">
          <w:rPr>
            <w:rStyle w:val="Hyperkobling"/>
          </w:rPr>
          <w:t>https://innsyn.lofoten.nu/Flakstad/innsyn/wfdocument.ashx?journalpostid=2021014684&amp;dokid=1396803&amp;versjon=3&amp;variant=A&amp;</w:t>
        </w:r>
      </w:hyperlink>
    </w:p>
    <w:p w14:paraId="7D74C740" w14:textId="77777777" w:rsidR="00EE1250" w:rsidRDefault="00EE1250" w:rsidP="0052651B"/>
    <w:p w14:paraId="3F296F8D" w14:textId="2FA1690D" w:rsidR="00127418" w:rsidRDefault="00EE1250" w:rsidP="0052651B">
      <w:hyperlink r:id="rId6" w:history="1">
        <w:r w:rsidRPr="00834F10">
          <w:rPr>
            <w:rStyle w:val="Hyperkobling"/>
          </w:rPr>
          <w:t>https://innsyn.lofoten.nu/Flakstad/innsyn/wfdocument.ashx?journalpostid=2021014684&amp;dokid=1396804&amp;versjon=1&amp;variant=A&amp;</w:t>
        </w:r>
      </w:hyperlink>
    </w:p>
    <w:p w14:paraId="047907A0" w14:textId="77777777" w:rsidR="00127418" w:rsidRDefault="00127418" w:rsidP="0052651B"/>
    <w:p w14:paraId="01FC23CA" w14:textId="6372367E" w:rsidR="00127418" w:rsidRDefault="00127418" w:rsidP="0052651B">
      <w:r>
        <w:t>Høringsfristen er 28 mai 2024</w:t>
      </w:r>
    </w:p>
    <w:p w14:paraId="43A10671" w14:textId="77777777" w:rsidR="00EE1250" w:rsidRPr="00EE1250" w:rsidRDefault="00EE1250" w:rsidP="00EE1250">
      <w:pPr>
        <w:rPr>
          <w:b/>
          <w:bCs/>
        </w:rPr>
      </w:pPr>
      <w:r w:rsidRPr="00EE1250">
        <w:rPr>
          <w:b/>
          <w:bCs/>
        </w:rPr>
        <w:t>Kontaktinformasjon</w:t>
      </w:r>
    </w:p>
    <w:p w14:paraId="1380EC2E" w14:textId="70EFC970" w:rsidR="00EE1250" w:rsidRDefault="00EE1250" w:rsidP="00EE1250">
      <w:r>
        <w:t xml:space="preserve">Spørsmål sendes direkte til saksbehandler </w:t>
      </w:r>
      <w:r>
        <w:t>Jørn Aarsland</w:t>
      </w:r>
    </w:p>
    <w:p w14:paraId="53F14CFE" w14:textId="64B6F070" w:rsidR="00EE1250" w:rsidRDefault="00EE1250" w:rsidP="00EE1250">
      <w:r>
        <w:t>E-post</w:t>
      </w:r>
      <w:r>
        <w:t>: jorn.aarsland@flakstad.kommune.no</w:t>
      </w:r>
    </w:p>
    <w:p w14:paraId="53397EEA" w14:textId="7ED74215" w:rsidR="00EE1250" w:rsidRDefault="00EE1250" w:rsidP="00EE1250">
      <w:r>
        <w:t>Telefon</w:t>
      </w:r>
      <w:r>
        <w:t>:</w:t>
      </w:r>
      <w:r>
        <w:t xml:space="preserve"> </w:t>
      </w:r>
      <w:r>
        <w:t>920 54893</w:t>
      </w:r>
    </w:p>
    <w:sectPr w:rsidR="00EE1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E0046"/>
    <w:multiLevelType w:val="hybridMultilevel"/>
    <w:tmpl w:val="32C039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6C33908"/>
    <w:multiLevelType w:val="hybridMultilevel"/>
    <w:tmpl w:val="641E53BA"/>
    <w:lvl w:ilvl="0" w:tplc="C7861498">
      <w:start w:val="5"/>
      <w:numFmt w:val="bullet"/>
      <w:lvlText w:val="-"/>
      <w:lvlJc w:val="left"/>
      <w:pPr>
        <w:ind w:left="1080" w:hanging="360"/>
      </w:pPr>
      <w:rPr>
        <w:rFonts w:ascii="Aptos" w:eastAsiaTheme="minorHAnsi" w:hAnsi="Aptos"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324168564">
    <w:abstractNumId w:val="0"/>
  </w:num>
  <w:num w:numId="2" w16cid:durableId="1170829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BC"/>
    <w:rsid w:val="00127418"/>
    <w:rsid w:val="00481117"/>
    <w:rsid w:val="0052651B"/>
    <w:rsid w:val="00581FBC"/>
    <w:rsid w:val="009113A6"/>
    <w:rsid w:val="00CE5BAA"/>
    <w:rsid w:val="00EE12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053D"/>
  <w15:chartTrackingRefBased/>
  <w15:docId w15:val="{00BD5538-91E6-4C1B-B82E-BD18FCB1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81F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581F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581FBC"/>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581FBC"/>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581FBC"/>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581FBC"/>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581FBC"/>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581FBC"/>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581FBC"/>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81FBC"/>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581FBC"/>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581FBC"/>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581FBC"/>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581FBC"/>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581FBC"/>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581FBC"/>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581FBC"/>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581FBC"/>
    <w:rPr>
      <w:rFonts w:eastAsiaTheme="majorEastAsia" w:cstheme="majorBidi"/>
      <w:color w:val="272727" w:themeColor="text1" w:themeTint="D8"/>
    </w:rPr>
  </w:style>
  <w:style w:type="paragraph" w:styleId="Tittel">
    <w:name w:val="Title"/>
    <w:basedOn w:val="Normal"/>
    <w:next w:val="Normal"/>
    <w:link w:val="TittelTegn"/>
    <w:uiPriority w:val="10"/>
    <w:qFormat/>
    <w:rsid w:val="00581F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81FB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581FBC"/>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581FBC"/>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581FBC"/>
    <w:pPr>
      <w:spacing w:before="160"/>
      <w:jc w:val="center"/>
    </w:pPr>
    <w:rPr>
      <w:i/>
      <w:iCs/>
      <w:color w:val="404040" w:themeColor="text1" w:themeTint="BF"/>
    </w:rPr>
  </w:style>
  <w:style w:type="character" w:customStyle="1" w:styleId="SitatTegn">
    <w:name w:val="Sitat Tegn"/>
    <w:basedOn w:val="Standardskriftforavsnitt"/>
    <w:link w:val="Sitat"/>
    <w:uiPriority w:val="29"/>
    <w:rsid w:val="00581FBC"/>
    <w:rPr>
      <w:i/>
      <w:iCs/>
      <w:color w:val="404040" w:themeColor="text1" w:themeTint="BF"/>
    </w:rPr>
  </w:style>
  <w:style w:type="paragraph" w:styleId="Listeavsnitt">
    <w:name w:val="List Paragraph"/>
    <w:basedOn w:val="Normal"/>
    <w:uiPriority w:val="34"/>
    <w:qFormat/>
    <w:rsid w:val="00581FBC"/>
    <w:pPr>
      <w:ind w:left="720"/>
      <w:contextualSpacing/>
    </w:pPr>
  </w:style>
  <w:style w:type="character" w:styleId="Sterkutheving">
    <w:name w:val="Intense Emphasis"/>
    <w:basedOn w:val="Standardskriftforavsnitt"/>
    <w:uiPriority w:val="21"/>
    <w:qFormat/>
    <w:rsid w:val="00581FBC"/>
    <w:rPr>
      <w:i/>
      <w:iCs/>
      <w:color w:val="0F4761" w:themeColor="accent1" w:themeShade="BF"/>
    </w:rPr>
  </w:style>
  <w:style w:type="paragraph" w:styleId="Sterktsitat">
    <w:name w:val="Intense Quote"/>
    <w:basedOn w:val="Normal"/>
    <w:next w:val="Normal"/>
    <w:link w:val="SterktsitatTegn"/>
    <w:uiPriority w:val="30"/>
    <w:qFormat/>
    <w:rsid w:val="00581F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581FBC"/>
    <w:rPr>
      <w:i/>
      <w:iCs/>
      <w:color w:val="0F4761" w:themeColor="accent1" w:themeShade="BF"/>
    </w:rPr>
  </w:style>
  <w:style w:type="character" w:styleId="Sterkreferanse">
    <w:name w:val="Intense Reference"/>
    <w:basedOn w:val="Standardskriftforavsnitt"/>
    <w:uiPriority w:val="32"/>
    <w:qFormat/>
    <w:rsid w:val="00581FBC"/>
    <w:rPr>
      <w:b/>
      <w:bCs/>
      <w:smallCaps/>
      <w:color w:val="0F4761" w:themeColor="accent1" w:themeShade="BF"/>
      <w:spacing w:val="5"/>
    </w:rPr>
  </w:style>
  <w:style w:type="character" w:styleId="Hyperkobling">
    <w:name w:val="Hyperlink"/>
    <w:basedOn w:val="Standardskriftforavsnitt"/>
    <w:uiPriority w:val="99"/>
    <w:unhideWhenUsed/>
    <w:rsid w:val="00EE1250"/>
    <w:rPr>
      <w:color w:val="467886" w:themeColor="hyperlink"/>
      <w:u w:val="single"/>
    </w:rPr>
  </w:style>
  <w:style w:type="character" w:styleId="Ulstomtale">
    <w:name w:val="Unresolved Mention"/>
    <w:basedOn w:val="Standardskriftforavsnitt"/>
    <w:uiPriority w:val="99"/>
    <w:semiHidden/>
    <w:unhideWhenUsed/>
    <w:rsid w:val="00EE1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syn.lofoten.nu/Flakstad/innsyn/wfdocument.ashx?journalpostid=2021014684&amp;dokid=1396804&amp;versjon=1&amp;variant=A&amp;" TargetMode="External"/><Relationship Id="rId5" Type="http://schemas.openxmlformats.org/officeDocument/2006/relationships/hyperlink" Target="https://innsyn.lofoten.nu/Flakstad/innsyn/wfdocument.ashx?journalpostid=2021014684&amp;dokid=1396803&amp;versjon=3&amp;variant=A&amp;"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564</Words>
  <Characters>2995</Characters>
  <Application>Microsoft Office Word</Application>
  <DocSecurity>0</DocSecurity>
  <Lines>24</Lines>
  <Paragraphs>7</Paragraphs>
  <ScaleCrop>false</ScaleCrop>
  <Company>Vågan kommune</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Aarsland</dc:creator>
  <cp:keywords/>
  <dc:description/>
  <cp:lastModifiedBy>Jørn Aarsland</cp:lastModifiedBy>
  <cp:revision>3</cp:revision>
  <cp:lastPrinted>2024-04-26T08:51:00Z</cp:lastPrinted>
  <dcterms:created xsi:type="dcterms:W3CDTF">2024-04-26T08:27:00Z</dcterms:created>
  <dcterms:modified xsi:type="dcterms:W3CDTF">2024-04-26T11:44:00Z</dcterms:modified>
</cp:coreProperties>
</file>